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C0" w:rsidRDefault="001E45C0" w:rsidP="001E45C0">
      <w:pPr>
        <w:rPr>
          <w:b/>
          <w:sz w:val="28"/>
          <w:szCs w:val="28"/>
          <w:lang w:val="en-GB"/>
        </w:rPr>
      </w:pPr>
      <w:r w:rsidRPr="000230BA">
        <w:rPr>
          <w:b/>
          <w:sz w:val="28"/>
          <w:szCs w:val="28"/>
          <w:lang w:val="en-GB"/>
        </w:rPr>
        <w:t>Declaration concerning exclusion from giving tender in accordance with article 54 of European Parliament and Council Directive no. 2004/17/EC of 31 March 2004</w:t>
      </w:r>
    </w:p>
    <w:p w:rsidR="001E45C0" w:rsidRPr="000230BA" w:rsidRDefault="001E45C0" w:rsidP="001E45C0">
      <w:pPr>
        <w:rPr>
          <w:b/>
          <w:sz w:val="28"/>
          <w:szCs w:val="28"/>
          <w:lang w:val="en-GB"/>
        </w:rPr>
      </w:pPr>
    </w:p>
    <w:p w:rsidR="001E45C0" w:rsidRPr="000230BA" w:rsidRDefault="001E45C0" w:rsidP="001E45C0">
      <w:pPr>
        <w:pStyle w:val="Brdtekst"/>
        <w:spacing w:after="0"/>
        <w:ind w:right="510"/>
        <w:jc w:val="both"/>
        <w:rPr>
          <w:sz w:val="20"/>
          <w:szCs w:val="20"/>
          <w:lang w:val="en-GB"/>
        </w:rPr>
      </w:pPr>
      <w:r w:rsidRPr="000230BA">
        <w:rPr>
          <w:sz w:val="20"/>
          <w:szCs w:val="20"/>
          <w:lang w:val="en-GB"/>
        </w:rPr>
        <w:t xml:space="preserve">In accordance with the regulations of the Directive no. 2004/17/EC art. 54. S. 4 cf. Directive no. 2004/18/EC art. 45 S. 1 and 2 the undersigned hereby solemnly and under liability to punishment give </w:t>
      </w:r>
      <w:r>
        <w:rPr>
          <w:sz w:val="20"/>
          <w:szCs w:val="20"/>
          <w:lang w:val="en-GB"/>
        </w:rPr>
        <w:t>the below mentioned declaration:</w:t>
      </w:r>
    </w:p>
    <w:p w:rsidR="007E5EF0" w:rsidRDefault="007E5EF0">
      <w:pPr>
        <w:rPr>
          <w:lang w:val="en-GB"/>
        </w:rPr>
      </w:pPr>
    </w:p>
    <w:p w:rsidR="001E45C0" w:rsidRPr="000230BA" w:rsidRDefault="001E45C0" w:rsidP="001E45C0">
      <w:pPr>
        <w:pStyle w:val="NormalWeb8"/>
        <w:ind w:left="360" w:hanging="360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1) </w:t>
      </w:r>
      <w:r w:rsidRPr="000230BA">
        <w:rPr>
          <w:color w:val="000000"/>
          <w:sz w:val="20"/>
          <w:szCs w:val="20"/>
          <w:lang w:val="en-GB"/>
        </w:rPr>
        <w:t>The company is</w:t>
      </w:r>
      <w:r>
        <w:rPr>
          <w:color w:val="000000"/>
          <w:sz w:val="20"/>
          <w:szCs w:val="20"/>
          <w:lang w:val="en-GB"/>
        </w:rPr>
        <w:t xml:space="preserve"> </w:t>
      </w:r>
      <w:r w:rsidRPr="001E45C0">
        <w:rPr>
          <w:i/>
          <w:color w:val="000000"/>
          <w:sz w:val="20"/>
          <w:szCs w:val="20"/>
          <w:u w:val="single"/>
          <w:lang w:val="en-GB"/>
        </w:rPr>
        <w:t>not</w:t>
      </w:r>
      <w:r w:rsidRPr="000230BA">
        <w:rPr>
          <w:color w:val="000000"/>
          <w:sz w:val="20"/>
          <w:szCs w:val="20"/>
          <w:lang w:val="en-GB"/>
        </w:rPr>
        <w:t xml:space="preserve"> the subject of a conviction by final judgment for one or more of the following reasons:</w:t>
      </w:r>
    </w:p>
    <w:p w:rsidR="001E45C0" w:rsidRPr="000230BA" w:rsidRDefault="001E45C0" w:rsidP="001E45C0">
      <w:pPr>
        <w:pStyle w:val="NormalWeb8"/>
        <w:ind w:left="720" w:hanging="360"/>
        <w:rPr>
          <w:color w:val="000000"/>
          <w:sz w:val="20"/>
          <w:szCs w:val="20"/>
          <w:lang w:val="en-GB"/>
        </w:rPr>
      </w:pPr>
      <w:r w:rsidRPr="000230BA">
        <w:rPr>
          <w:color w:val="000000"/>
          <w:sz w:val="20"/>
          <w:szCs w:val="20"/>
          <w:lang w:val="en-GB"/>
        </w:rPr>
        <w:t>(a) participation in a criminal organisation, as defined in Article 2(1) of Council Joint Action 98/733/JHA;</w:t>
      </w:r>
    </w:p>
    <w:p w:rsidR="001E45C0" w:rsidRPr="000230BA" w:rsidRDefault="001E45C0" w:rsidP="001E45C0">
      <w:pPr>
        <w:pStyle w:val="NormalWeb8"/>
        <w:ind w:left="720" w:hanging="360"/>
        <w:rPr>
          <w:color w:val="000000"/>
          <w:sz w:val="20"/>
          <w:szCs w:val="20"/>
          <w:lang w:val="en-GB"/>
        </w:rPr>
      </w:pPr>
      <w:r w:rsidRPr="000230BA">
        <w:rPr>
          <w:color w:val="000000"/>
          <w:sz w:val="20"/>
          <w:szCs w:val="20"/>
          <w:lang w:val="en-GB"/>
        </w:rPr>
        <w:t>(b) corruption, as defined in Article 3 of the Council Act of 26 May 1997(21) and Article 3(1) of Council Joint Action 98/742/JHA respectively;</w:t>
      </w:r>
    </w:p>
    <w:p w:rsidR="001E45C0" w:rsidRPr="000230BA" w:rsidRDefault="001E45C0" w:rsidP="001E45C0">
      <w:pPr>
        <w:pStyle w:val="NormalWeb8"/>
        <w:ind w:left="720" w:hanging="360"/>
        <w:rPr>
          <w:color w:val="000000"/>
          <w:sz w:val="20"/>
          <w:szCs w:val="20"/>
          <w:lang w:val="en-GB"/>
        </w:rPr>
      </w:pPr>
      <w:r w:rsidRPr="000230BA">
        <w:rPr>
          <w:color w:val="000000"/>
          <w:sz w:val="20"/>
          <w:szCs w:val="20"/>
          <w:lang w:val="en-GB"/>
        </w:rPr>
        <w:t>(c) fraud within the meaning of Article 1 of the Convention relating to the protection of the financial interests of the European Communities;</w:t>
      </w:r>
    </w:p>
    <w:p w:rsidR="001E45C0" w:rsidRDefault="001E45C0" w:rsidP="001E45C0">
      <w:pPr>
        <w:autoSpaceDE w:val="0"/>
        <w:autoSpaceDN w:val="0"/>
        <w:adjustRightInd w:val="0"/>
        <w:ind w:left="720" w:hanging="360"/>
        <w:rPr>
          <w:color w:val="000000"/>
          <w:sz w:val="20"/>
          <w:szCs w:val="20"/>
          <w:lang w:val="en-GB"/>
        </w:rPr>
      </w:pPr>
      <w:r w:rsidRPr="000230BA">
        <w:rPr>
          <w:color w:val="000000"/>
          <w:sz w:val="20"/>
          <w:szCs w:val="20"/>
          <w:lang w:val="en-GB"/>
        </w:rPr>
        <w:t>(d) money laundering, as defined in Article 1 of Council Directive 91/308/EEC of 10 June 1991 on prevention of the use of the financial system for the purpose of money laundering,</w:t>
      </w:r>
    </w:p>
    <w:p w:rsidR="001E45C0" w:rsidRPr="000230BA" w:rsidRDefault="001E45C0" w:rsidP="001E45C0">
      <w:pPr>
        <w:autoSpaceDE w:val="0"/>
        <w:autoSpaceDN w:val="0"/>
        <w:adjustRightInd w:val="0"/>
        <w:ind w:left="720" w:hanging="360"/>
        <w:rPr>
          <w:color w:val="000000"/>
          <w:sz w:val="20"/>
          <w:szCs w:val="20"/>
          <w:lang w:val="en-GB"/>
        </w:rPr>
      </w:pPr>
    </w:p>
    <w:p w:rsidR="001E45C0" w:rsidRPr="000230BA" w:rsidRDefault="001E45C0" w:rsidP="001E45C0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  <w:r>
        <w:rPr>
          <w:lang w:val="en-GB"/>
        </w:rPr>
        <w:t xml:space="preserve">2) </w:t>
      </w:r>
      <w:r w:rsidRPr="000230BA">
        <w:rPr>
          <w:color w:val="000000"/>
          <w:sz w:val="20"/>
          <w:szCs w:val="20"/>
          <w:lang w:val="en-GB"/>
        </w:rPr>
        <w:t xml:space="preserve">The company is </w:t>
      </w:r>
      <w:r w:rsidRPr="001E45C0">
        <w:rPr>
          <w:i/>
          <w:color w:val="000000"/>
          <w:sz w:val="20"/>
          <w:szCs w:val="20"/>
          <w:u w:val="single"/>
          <w:lang w:val="en-GB"/>
        </w:rPr>
        <w:t>not</w:t>
      </w:r>
      <w:r w:rsidRPr="000230BA">
        <w:rPr>
          <w:color w:val="000000"/>
          <w:sz w:val="20"/>
          <w:szCs w:val="20"/>
          <w:lang w:val="en-GB"/>
        </w:rPr>
        <w:t xml:space="preserve"> undergoing proceedings in bankruptcy, liquidation procedures or procedures to obtain a  compulsory arrangement with its creditors, has not suspended payments, has not closed down its activities and is in no other similar situation,</w:t>
      </w:r>
    </w:p>
    <w:p w:rsidR="001E45C0" w:rsidRDefault="001E45C0">
      <w:pPr>
        <w:rPr>
          <w:lang w:val="en-GB"/>
        </w:rPr>
      </w:pPr>
    </w:p>
    <w:p w:rsidR="001E45C0" w:rsidRPr="000230BA" w:rsidRDefault="001E45C0" w:rsidP="001E45C0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  <w:r>
        <w:rPr>
          <w:lang w:val="en-GB"/>
        </w:rPr>
        <w:t xml:space="preserve">3) </w:t>
      </w:r>
      <w:r w:rsidRPr="000230BA">
        <w:rPr>
          <w:color w:val="000000"/>
          <w:sz w:val="20"/>
          <w:szCs w:val="20"/>
          <w:lang w:val="en-GB"/>
        </w:rPr>
        <w:t xml:space="preserve">The company petition has </w:t>
      </w:r>
      <w:r w:rsidRPr="001E45C0">
        <w:rPr>
          <w:i/>
          <w:color w:val="000000"/>
          <w:sz w:val="20"/>
          <w:szCs w:val="20"/>
          <w:u w:val="single"/>
          <w:lang w:val="en-GB"/>
        </w:rPr>
        <w:t>not</w:t>
      </w:r>
      <w:r>
        <w:rPr>
          <w:color w:val="000000"/>
          <w:sz w:val="20"/>
          <w:szCs w:val="20"/>
          <w:lang w:val="en-GB"/>
        </w:rPr>
        <w:t xml:space="preserve"> </w:t>
      </w:r>
      <w:r w:rsidRPr="000230BA">
        <w:rPr>
          <w:color w:val="000000"/>
          <w:sz w:val="20"/>
          <w:szCs w:val="20"/>
          <w:lang w:val="en-GB"/>
        </w:rPr>
        <w:t>been filed against the business for bankruptcy proceedings, liquidation procedures, procedures to obtain a compulsory arrangement with its creditors, suspension of payments or any similar procedures,</w:t>
      </w:r>
    </w:p>
    <w:p w:rsidR="001E45C0" w:rsidRDefault="001E45C0">
      <w:pPr>
        <w:rPr>
          <w:lang w:val="en-GB"/>
        </w:rPr>
      </w:pPr>
    </w:p>
    <w:p w:rsidR="001E45C0" w:rsidRPr="000230BA" w:rsidRDefault="001E45C0" w:rsidP="001E45C0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  <w:r>
        <w:rPr>
          <w:lang w:val="en-GB"/>
        </w:rPr>
        <w:t xml:space="preserve">4) </w:t>
      </w:r>
      <w:r w:rsidRPr="000230BA">
        <w:rPr>
          <w:color w:val="000000"/>
          <w:sz w:val="20"/>
          <w:szCs w:val="20"/>
          <w:lang w:val="en-GB"/>
        </w:rPr>
        <w:t>The company has</w:t>
      </w:r>
      <w:r>
        <w:rPr>
          <w:color w:val="000000"/>
          <w:sz w:val="20"/>
          <w:szCs w:val="20"/>
          <w:lang w:val="en-GB"/>
        </w:rPr>
        <w:t xml:space="preserve"> </w:t>
      </w:r>
      <w:r w:rsidRPr="001E45C0">
        <w:rPr>
          <w:i/>
          <w:color w:val="000000"/>
          <w:sz w:val="20"/>
          <w:szCs w:val="20"/>
          <w:u w:val="single"/>
          <w:lang w:val="en-GB"/>
        </w:rPr>
        <w:t>not</w:t>
      </w:r>
      <w:r w:rsidRPr="000230BA">
        <w:rPr>
          <w:color w:val="000000"/>
          <w:sz w:val="20"/>
          <w:szCs w:val="20"/>
          <w:lang w:val="en-GB"/>
        </w:rPr>
        <w:t xml:space="preserve"> by any legally binding sentence been convicted of any punishable offence which might lead to any doubts about the business integrity of the business/company,</w:t>
      </w:r>
    </w:p>
    <w:p w:rsidR="001E45C0" w:rsidRDefault="001E45C0">
      <w:pPr>
        <w:rPr>
          <w:lang w:val="en-GB"/>
        </w:rPr>
      </w:pPr>
    </w:p>
    <w:p w:rsidR="001E45C0" w:rsidRDefault="001E45C0" w:rsidP="001E45C0">
      <w:p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5) </w:t>
      </w:r>
      <w:r w:rsidRPr="000230BA">
        <w:rPr>
          <w:color w:val="000000"/>
          <w:sz w:val="20"/>
          <w:szCs w:val="20"/>
          <w:lang w:val="en-GB"/>
        </w:rPr>
        <w:t>The company has met its obligations concerning social security payments according to Danish law or</w:t>
      </w:r>
      <w:r w:rsidRPr="000230BA">
        <w:rPr>
          <w:sz w:val="20"/>
          <w:szCs w:val="20"/>
          <w:lang w:val="en-GB"/>
        </w:rPr>
        <w:t xml:space="preserve"> the law of the country of the supplier’s </w:t>
      </w:r>
      <w:r w:rsidRPr="00BB1887">
        <w:rPr>
          <w:sz w:val="20"/>
          <w:szCs w:val="20"/>
          <w:lang w:val="en-GB"/>
        </w:rPr>
        <w:t>establishment,</w:t>
      </w:r>
    </w:p>
    <w:p w:rsidR="001E45C0" w:rsidRDefault="001E45C0">
      <w:pPr>
        <w:rPr>
          <w:lang w:val="en-GB"/>
        </w:rPr>
      </w:pPr>
    </w:p>
    <w:p w:rsidR="001E45C0" w:rsidRDefault="001E45C0" w:rsidP="001E45C0">
      <w:pPr>
        <w:rPr>
          <w:sz w:val="20"/>
          <w:szCs w:val="20"/>
          <w:lang w:val="en-GB"/>
        </w:rPr>
      </w:pPr>
      <w:r>
        <w:rPr>
          <w:lang w:val="en-GB"/>
        </w:rPr>
        <w:t xml:space="preserve">6) </w:t>
      </w:r>
      <w:r w:rsidRPr="000230BA">
        <w:rPr>
          <w:color w:val="000000"/>
          <w:sz w:val="20"/>
          <w:szCs w:val="20"/>
          <w:lang w:val="en-GB"/>
        </w:rPr>
        <w:t>The company has met its obligations concerning the payment of taxes and duties according to Danish law or</w:t>
      </w:r>
      <w:r w:rsidRPr="000230BA">
        <w:rPr>
          <w:sz w:val="20"/>
          <w:szCs w:val="20"/>
          <w:lang w:val="en-GB"/>
        </w:rPr>
        <w:t xml:space="preserve"> the law of the country of the supplier’s establishment.</w:t>
      </w:r>
    </w:p>
    <w:p w:rsidR="001E45C0" w:rsidRDefault="001E45C0">
      <w:pPr>
        <w:rPr>
          <w:lang w:val="en-GB"/>
        </w:rPr>
      </w:pPr>
    </w:p>
    <w:p w:rsidR="001E45C0" w:rsidRDefault="001E45C0" w:rsidP="001E45C0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Banedanmark</w:t>
      </w:r>
      <w:r w:rsidRPr="000230BA">
        <w:rPr>
          <w:b/>
          <w:color w:val="000000"/>
          <w:sz w:val="20"/>
          <w:szCs w:val="20"/>
          <w:lang w:val="en-GB"/>
        </w:rPr>
        <w:t xml:space="preserve"> reserves the right to verify authenticity the abovementioned information.</w:t>
      </w:r>
    </w:p>
    <w:p w:rsidR="001E45C0" w:rsidRDefault="001E45C0">
      <w:pPr>
        <w:rPr>
          <w:lang w:val="en-GB"/>
        </w:rPr>
      </w:pPr>
    </w:p>
    <w:p w:rsidR="001E45C0" w:rsidRPr="000230BA" w:rsidRDefault="001E45C0" w:rsidP="001E45C0">
      <w:pPr>
        <w:pStyle w:val="Brdtekst"/>
        <w:spacing w:after="0"/>
        <w:ind w:right="510"/>
        <w:jc w:val="both"/>
        <w:rPr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21"/>
      </w:tblGrid>
      <w:tr w:rsidR="001E45C0" w:rsidRPr="000230BA" w:rsidTr="00FC1FEF">
        <w:trPr>
          <w:trHeight w:val="491"/>
        </w:trPr>
        <w:tc>
          <w:tcPr>
            <w:tcW w:w="9621" w:type="dxa"/>
          </w:tcPr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b/>
                <w:sz w:val="20"/>
                <w:lang w:val="en-GB"/>
              </w:rPr>
            </w:pPr>
            <w:r w:rsidRPr="000230BA">
              <w:rPr>
                <w:rFonts w:ascii="Times New Roman" w:hAnsi="Times New Roman"/>
                <w:b/>
                <w:sz w:val="20"/>
                <w:lang w:val="en-GB"/>
              </w:rPr>
              <w:t xml:space="preserve"> Company name, address, telephone number and registration number:</w:t>
            </w:r>
          </w:p>
          <w:p w:rsidR="001E45C0" w:rsidRPr="000230BA" w:rsidRDefault="001E45C0" w:rsidP="00FC1FEF">
            <w:pPr>
              <w:pStyle w:val="Brdtekst11"/>
              <w:spacing w:after="240"/>
              <w:rPr>
                <w:rFonts w:ascii="Times New Roman" w:hAnsi="Times New Roman"/>
                <w:sz w:val="20"/>
                <w:lang w:val="en-GB"/>
              </w:rPr>
            </w:pPr>
          </w:p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  <w:lang w:val="en-GB"/>
              </w:rPr>
            </w:pPr>
          </w:p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1E45C0" w:rsidRDefault="001E45C0">
      <w:pPr>
        <w:rPr>
          <w:lang w:val="en-GB"/>
        </w:rPr>
      </w:pPr>
    </w:p>
    <w:p w:rsidR="001E45C0" w:rsidRDefault="001E45C0">
      <w:pPr>
        <w:rPr>
          <w:lang w:val="en-GB"/>
        </w:rPr>
      </w:pPr>
    </w:p>
    <w:p w:rsidR="001E45C0" w:rsidRDefault="001E45C0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67"/>
      </w:tblGrid>
      <w:tr w:rsidR="001E45C0" w:rsidRPr="000230BA" w:rsidTr="00FC1FEF">
        <w:trPr>
          <w:trHeight w:val="65"/>
        </w:trPr>
        <w:tc>
          <w:tcPr>
            <w:tcW w:w="1843" w:type="dxa"/>
          </w:tcPr>
          <w:p w:rsidR="001E45C0" w:rsidRPr="00BB1887" w:rsidRDefault="001E45C0" w:rsidP="00FC1FEF">
            <w:pPr>
              <w:rPr>
                <w:sz w:val="20"/>
                <w:szCs w:val="20"/>
              </w:rPr>
            </w:pPr>
            <w:r w:rsidRPr="00BB1887">
              <w:rPr>
                <w:sz w:val="20"/>
                <w:szCs w:val="20"/>
              </w:rPr>
              <w:t>Date:</w:t>
            </w:r>
          </w:p>
        </w:tc>
        <w:tc>
          <w:tcPr>
            <w:tcW w:w="7767" w:type="dxa"/>
          </w:tcPr>
          <w:p w:rsidR="001E45C0" w:rsidRPr="005D63B3" w:rsidRDefault="001E45C0" w:rsidP="00FC1FEF">
            <w:pPr>
              <w:rPr>
                <w:sz w:val="20"/>
                <w:szCs w:val="20"/>
                <w:lang w:val="en-GB"/>
              </w:rPr>
            </w:pPr>
            <w:r w:rsidRPr="005D63B3">
              <w:rPr>
                <w:sz w:val="20"/>
                <w:szCs w:val="20"/>
                <w:lang w:val="en-GB"/>
              </w:rPr>
              <w:t>Company management signature preferable with  company stamp:</w:t>
            </w:r>
          </w:p>
          <w:p w:rsidR="001E45C0" w:rsidRPr="000230BA" w:rsidRDefault="001E45C0" w:rsidP="00FC1FE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(Signatory shall be empowered to sign for the firm)</w:t>
            </w:r>
          </w:p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  <w:lang w:val="en-GB"/>
              </w:rPr>
            </w:pPr>
          </w:p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  <w:lang w:val="en-GB"/>
              </w:rPr>
            </w:pPr>
          </w:p>
          <w:p w:rsidR="001E45C0" w:rsidRPr="000230BA" w:rsidRDefault="001E45C0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1E45C0" w:rsidRPr="001E45C0" w:rsidRDefault="001E45C0">
      <w:pPr>
        <w:rPr>
          <w:lang w:val="en-GB"/>
        </w:rPr>
      </w:pPr>
    </w:p>
    <w:sectPr w:rsidR="001E45C0" w:rsidRPr="001E45C0" w:rsidSect="007E5EF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CA" w:rsidRDefault="00C405CA" w:rsidP="001E45C0">
      <w:r>
        <w:separator/>
      </w:r>
    </w:p>
  </w:endnote>
  <w:endnote w:type="continuationSeparator" w:id="0">
    <w:p w:rsidR="00C405CA" w:rsidRDefault="00C405CA" w:rsidP="001E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CA" w:rsidRDefault="00C405CA" w:rsidP="001E45C0">
      <w:r>
        <w:separator/>
      </w:r>
    </w:p>
  </w:footnote>
  <w:footnote w:type="continuationSeparator" w:id="0">
    <w:p w:rsidR="00C405CA" w:rsidRDefault="00C405CA" w:rsidP="001E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C0" w:rsidRDefault="001E45C0">
    <w:pPr>
      <w:pStyle w:val="Sidehoved"/>
    </w:pPr>
    <w:r w:rsidRPr="001E45C0">
      <w:rPr>
        <w:noProof/>
      </w:rPr>
      <w:drawing>
        <wp:inline distT="0" distB="0" distL="0" distR="0">
          <wp:extent cx="866775" cy="600075"/>
          <wp:effectExtent l="19050" t="0" r="9525" b="0"/>
          <wp:docPr id="2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5C0" w:rsidRDefault="001E45C0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C0"/>
    <w:rsid w:val="00006DF9"/>
    <w:rsid w:val="000E360B"/>
    <w:rsid w:val="00102191"/>
    <w:rsid w:val="00165271"/>
    <w:rsid w:val="001B4200"/>
    <w:rsid w:val="001E45C0"/>
    <w:rsid w:val="00230333"/>
    <w:rsid w:val="00350D2F"/>
    <w:rsid w:val="00373DAD"/>
    <w:rsid w:val="00385268"/>
    <w:rsid w:val="0041190E"/>
    <w:rsid w:val="00500E53"/>
    <w:rsid w:val="00567321"/>
    <w:rsid w:val="00572B24"/>
    <w:rsid w:val="005E3245"/>
    <w:rsid w:val="005E778F"/>
    <w:rsid w:val="00615F0E"/>
    <w:rsid w:val="00620A27"/>
    <w:rsid w:val="00623FE0"/>
    <w:rsid w:val="006412CB"/>
    <w:rsid w:val="006426C8"/>
    <w:rsid w:val="00695837"/>
    <w:rsid w:val="006C72CA"/>
    <w:rsid w:val="007178D4"/>
    <w:rsid w:val="007376A4"/>
    <w:rsid w:val="007A104D"/>
    <w:rsid w:val="007E5EF0"/>
    <w:rsid w:val="008B4B68"/>
    <w:rsid w:val="008F2F66"/>
    <w:rsid w:val="00AC353B"/>
    <w:rsid w:val="00B9611A"/>
    <w:rsid w:val="00BB2CC1"/>
    <w:rsid w:val="00C405CA"/>
    <w:rsid w:val="00C86CC6"/>
    <w:rsid w:val="00D92D72"/>
    <w:rsid w:val="00DE1456"/>
    <w:rsid w:val="00E07F7A"/>
    <w:rsid w:val="00E13D67"/>
    <w:rsid w:val="00E613F7"/>
    <w:rsid w:val="00E7513E"/>
    <w:rsid w:val="00F56E57"/>
    <w:rsid w:val="00F67ADD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5C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E45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E45C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1E4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45C0"/>
    <w:rPr>
      <w:sz w:val="24"/>
      <w:szCs w:val="24"/>
    </w:rPr>
  </w:style>
  <w:style w:type="paragraph" w:styleId="Sidefod">
    <w:name w:val="footer"/>
    <w:basedOn w:val="Normal"/>
    <w:link w:val="SidefodTegn"/>
    <w:rsid w:val="001E4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E45C0"/>
    <w:rPr>
      <w:sz w:val="24"/>
      <w:szCs w:val="24"/>
    </w:rPr>
  </w:style>
  <w:style w:type="paragraph" w:customStyle="1" w:styleId="NormalWeb8">
    <w:name w:val="Normal (Web)8"/>
    <w:basedOn w:val="Normal"/>
    <w:rsid w:val="001E45C0"/>
    <w:pPr>
      <w:spacing w:before="75" w:after="75"/>
      <w:ind w:left="225" w:right="225"/>
    </w:pPr>
    <w:rPr>
      <w:sz w:val="22"/>
      <w:szCs w:val="22"/>
    </w:rPr>
  </w:style>
  <w:style w:type="paragraph" w:customStyle="1" w:styleId="Brdtekst11">
    <w:name w:val="Brødtekst 11"/>
    <w:basedOn w:val="Normal"/>
    <w:rsid w:val="001E45C0"/>
    <w:pPr>
      <w:spacing w:before="120" w:after="120"/>
    </w:pPr>
    <w:rPr>
      <w:rFonts w:ascii="Arial" w:hAnsi="Arial"/>
      <w:sz w:val="22"/>
      <w:szCs w:val="20"/>
    </w:rPr>
  </w:style>
  <w:style w:type="paragraph" w:styleId="Brdtekst">
    <w:name w:val="Body Text"/>
    <w:next w:val="Brdtekst11"/>
    <w:link w:val="BrdtekstTegn"/>
    <w:rsid w:val="001E45C0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1E4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1973</Characters>
  <Application>Microsoft Office Word</Application>
  <DocSecurity>0</DocSecurity>
  <Lines>49</Lines>
  <Paragraphs>17</Paragraphs>
  <ScaleCrop>false</ScaleCrop>
  <Company>Banedanmark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Stub Munch</dc:creator>
  <cp:keywords/>
  <dc:description/>
  <cp:lastModifiedBy>Hanne Lilleøre Jæger</cp:lastModifiedBy>
  <cp:revision>2</cp:revision>
  <dcterms:created xsi:type="dcterms:W3CDTF">2012-07-09T06:02:00Z</dcterms:created>
  <dcterms:modified xsi:type="dcterms:W3CDTF">2012-07-09T06:02:00Z</dcterms:modified>
</cp:coreProperties>
</file>